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2C" w:rsidRDefault="00700E2C" w:rsidP="000A3370">
      <w:pPr>
        <w:jc w:val="center"/>
        <w:rPr>
          <w:sz w:val="20"/>
          <w:szCs w:val="20"/>
        </w:rPr>
      </w:pPr>
    </w:p>
    <w:p w:rsidR="004F2486" w:rsidRPr="001A3CDA" w:rsidRDefault="004F2486" w:rsidP="004F2486">
      <w:pPr>
        <w:ind w:right="368"/>
        <w:jc w:val="both"/>
        <w:rPr>
          <w:b/>
          <w:bCs/>
          <w:color w:val="002060"/>
          <w:sz w:val="26"/>
          <w:szCs w:val="26"/>
        </w:rPr>
      </w:pPr>
      <w:r w:rsidRPr="001A3CDA">
        <w:rPr>
          <w:b/>
          <w:bCs/>
          <w:color w:val="002060"/>
          <w:sz w:val="26"/>
          <w:szCs w:val="26"/>
        </w:rPr>
        <w:t>Запомните эти простые правила в нашей непростой жизни...</w:t>
      </w:r>
    </w:p>
    <w:p w:rsidR="004F2486" w:rsidRPr="001A3CDA" w:rsidRDefault="004F2486" w:rsidP="004F2486">
      <w:pPr>
        <w:jc w:val="both"/>
        <w:rPr>
          <w:b/>
          <w:bCs/>
          <w:color w:val="002060"/>
          <w:sz w:val="26"/>
          <w:szCs w:val="26"/>
        </w:rPr>
      </w:pPr>
    </w:p>
    <w:p w:rsidR="004F2486" w:rsidRPr="001A3CDA" w:rsidRDefault="004F2486" w:rsidP="004F2486">
      <w:pPr>
        <w:contextualSpacing/>
        <w:jc w:val="both"/>
        <w:rPr>
          <w:sz w:val="26"/>
          <w:szCs w:val="26"/>
        </w:rPr>
      </w:pPr>
      <w:r w:rsidRPr="001A3CDA">
        <w:rPr>
          <w:sz w:val="26"/>
          <w:szCs w:val="26"/>
        </w:rPr>
        <w:t>·      Создайте дома среду, характеризующую теплом, положительным интересом и участием взрослых членов семьи к детям.</w:t>
      </w:r>
    </w:p>
    <w:p w:rsidR="004F2486" w:rsidRPr="001A3CDA" w:rsidRDefault="004F2486" w:rsidP="004F2486">
      <w:pPr>
        <w:contextualSpacing/>
        <w:jc w:val="both"/>
        <w:rPr>
          <w:sz w:val="26"/>
          <w:szCs w:val="26"/>
        </w:rPr>
      </w:pPr>
      <w:r w:rsidRPr="001A3CDA">
        <w:rPr>
          <w:sz w:val="26"/>
          <w:szCs w:val="26"/>
        </w:rPr>
        <w:t>·         Не используйте метод угроз и запугивания детей в решении домашних проблем.</w:t>
      </w:r>
    </w:p>
    <w:p w:rsidR="004F2486" w:rsidRPr="001A3CDA" w:rsidRDefault="004F2486" w:rsidP="004F2486">
      <w:pPr>
        <w:jc w:val="both"/>
        <w:rPr>
          <w:sz w:val="26"/>
          <w:szCs w:val="26"/>
        </w:rPr>
      </w:pPr>
      <w:r w:rsidRPr="001A3CDA">
        <w:rPr>
          <w:sz w:val="26"/>
          <w:szCs w:val="26"/>
        </w:rPr>
        <w:t>·         Не опускайтесь до взаимных оскорблений и резких обвинений в адрес друг друга и детей.</w:t>
      </w:r>
    </w:p>
    <w:p w:rsidR="004F2486" w:rsidRPr="001A3CDA" w:rsidRDefault="004F2486" w:rsidP="004F2486">
      <w:pPr>
        <w:contextualSpacing/>
        <w:jc w:val="both"/>
        <w:rPr>
          <w:sz w:val="26"/>
          <w:szCs w:val="26"/>
        </w:rPr>
      </w:pPr>
      <w:r w:rsidRPr="001A3CDA">
        <w:rPr>
          <w:sz w:val="26"/>
          <w:szCs w:val="26"/>
        </w:rPr>
        <w:t>·         Помните, что психологическое насилие (т.е. унижение чувства собственного достоинства, словесные оскорбления, грубость по отношению к детям) способно глубоко ранить ребёнка.</w:t>
      </w:r>
    </w:p>
    <w:p w:rsidR="004F2486" w:rsidRPr="001A3CDA" w:rsidRDefault="004F2486" w:rsidP="004F2486">
      <w:pPr>
        <w:jc w:val="both"/>
        <w:rPr>
          <w:sz w:val="26"/>
          <w:szCs w:val="26"/>
        </w:rPr>
      </w:pPr>
      <w:r w:rsidRPr="001A3CDA">
        <w:rPr>
          <w:sz w:val="26"/>
          <w:szCs w:val="26"/>
        </w:rPr>
        <w:t>·         Не используйте экономическое насилие к членам семьи.</w:t>
      </w:r>
    </w:p>
    <w:p w:rsidR="004F2486" w:rsidRPr="001A3CDA" w:rsidRDefault="004F2486" w:rsidP="004F2486">
      <w:pPr>
        <w:contextualSpacing/>
        <w:jc w:val="both"/>
        <w:rPr>
          <w:sz w:val="26"/>
          <w:szCs w:val="26"/>
        </w:rPr>
      </w:pPr>
      <w:r w:rsidRPr="001A3CDA">
        <w:rPr>
          <w:sz w:val="26"/>
          <w:szCs w:val="26"/>
        </w:rPr>
        <w:t>·         Старайтесь никогда не применять физическое насилие к кому бы то ни было.</w:t>
      </w:r>
    </w:p>
    <w:p w:rsidR="004F2486" w:rsidRPr="001A3CDA" w:rsidRDefault="004F2486" w:rsidP="004F2486">
      <w:pPr>
        <w:contextualSpacing/>
        <w:jc w:val="both"/>
        <w:rPr>
          <w:sz w:val="26"/>
          <w:szCs w:val="26"/>
        </w:rPr>
      </w:pPr>
      <w:r w:rsidRPr="001A3CDA">
        <w:rPr>
          <w:sz w:val="26"/>
          <w:szCs w:val="26"/>
        </w:rPr>
        <w:t>·         Заведите дома рыбок, хомячка, собаку, кошку или других животных. Помогите ребёнку в воспитании братьев наших меньших.</w:t>
      </w:r>
    </w:p>
    <w:p w:rsidR="004F2486" w:rsidRPr="001A3CDA" w:rsidRDefault="004F2486" w:rsidP="004F2486">
      <w:pPr>
        <w:jc w:val="both"/>
        <w:rPr>
          <w:sz w:val="26"/>
          <w:szCs w:val="26"/>
        </w:rPr>
      </w:pPr>
      <w:r w:rsidRPr="001A3CDA">
        <w:rPr>
          <w:sz w:val="26"/>
          <w:szCs w:val="26"/>
        </w:rPr>
        <w:t>·         Учите детей заботиться о младших, о пожилых людях, о больных и немощных.</w:t>
      </w:r>
    </w:p>
    <w:p w:rsidR="004F2486" w:rsidRPr="001A3CDA" w:rsidRDefault="004F2486" w:rsidP="004F2486">
      <w:pPr>
        <w:contextualSpacing/>
        <w:jc w:val="both"/>
        <w:rPr>
          <w:sz w:val="26"/>
          <w:szCs w:val="26"/>
        </w:rPr>
      </w:pPr>
      <w:r w:rsidRPr="001A3CDA">
        <w:rPr>
          <w:sz w:val="26"/>
          <w:szCs w:val="26"/>
        </w:rPr>
        <w:t>·         Рекомендуйте детям читать настоящую художественную литературу, помогайте им развивать хороший вкус в выборе видеофильмов. Читайте вместе с детьми.</w:t>
      </w:r>
    </w:p>
    <w:p w:rsidR="004F2486" w:rsidRPr="001A3CDA" w:rsidRDefault="004F2486" w:rsidP="004F2486">
      <w:pPr>
        <w:contextualSpacing/>
        <w:jc w:val="both"/>
        <w:rPr>
          <w:sz w:val="26"/>
          <w:szCs w:val="26"/>
        </w:rPr>
      </w:pPr>
      <w:r w:rsidRPr="001A3CDA">
        <w:rPr>
          <w:sz w:val="26"/>
          <w:szCs w:val="26"/>
        </w:rPr>
        <w:t xml:space="preserve">·        </w:t>
      </w:r>
      <w:r w:rsidRPr="001A3CDA">
        <w:rPr>
          <w:b/>
          <w:bCs/>
          <w:sz w:val="26"/>
          <w:szCs w:val="26"/>
        </w:rPr>
        <w:t>Искренне любите детей.</w:t>
      </w:r>
    </w:p>
    <w:p w:rsidR="004F2486" w:rsidRPr="001A3CDA" w:rsidRDefault="004F2486" w:rsidP="004F2486">
      <w:pPr>
        <w:contextualSpacing/>
        <w:jc w:val="both"/>
        <w:rPr>
          <w:b/>
          <w:bCs/>
          <w:sz w:val="26"/>
          <w:szCs w:val="26"/>
        </w:rPr>
      </w:pPr>
      <w:r w:rsidRPr="001A3CDA">
        <w:rPr>
          <w:b/>
          <w:bCs/>
          <w:sz w:val="26"/>
          <w:szCs w:val="26"/>
        </w:rPr>
        <w:t>Помните, что «лаской всегда добьёшься больше, чем грубой силой».</w:t>
      </w:r>
    </w:p>
    <w:p w:rsidR="004F2486" w:rsidRPr="001A3CDA" w:rsidRDefault="004F2486" w:rsidP="004F2486">
      <w:pPr>
        <w:contextualSpacing/>
        <w:jc w:val="both"/>
        <w:rPr>
          <w:b/>
          <w:bCs/>
          <w:sz w:val="26"/>
          <w:szCs w:val="26"/>
        </w:rPr>
      </w:pPr>
    </w:p>
    <w:p w:rsidR="00700E2C" w:rsidRDefault="00700E2C" w:rsidP="000A3370">
      <w:pPr>
        <w:jc w:val="center"/>
        <w:rPr>
          <w:sz w:val="20"/>
          <w:szCs w:val="20"/>
        </w:rPr>
      </w:pPr>
    </w:p>
    <w:p w:rsidR="004B3CF7" w:rsidRDefault="004B3CF7" w:rsidP="00F45780">
      <w:pPr>
        <w:jc w:val="center"/>
        <w:rPr>
          <w:b/>
          <w:sz w:val="28"/>
          <w:szCs w:val="28"/>
        </w:rPr>
      </w:pPr>
    </w:p>
    <w:p w:rsidR="00F45780" w:rsidRPr="00FC04DA" w:rsidRDefault="00F45780" w:rsidP="00F45780">
      <w:pPr>
        <w:jc w:val="center"/>
        <w:rPr>
          <w:b/>
          <w:sz w:val="28"/>
          <w:szCs w:val="28"/>
        </w:rPr>
      </w:pPr>
      <w:r w:rsidRPr="00FC04DA">
        <w:rPr>
          <w:b/>
          <w:sz w:val="28"/>
          <w:szCs w:val="28"/>
        </w:rPr>
        <w:t>Заведующая отделением</w:t>
      </w:r>
    </w:p>
    <w:p w:rsidR="00F45780" w:rsidRPr="00FC04DA" w:rsidRDefault="00F45780" w:rsidP="00F45780">
      <w:pPr>
        <w:jc w:val="center"/>
        <w:rPr>
          <w:sz w:val="28"/>
          <w:szCs w:val="28"/>
        </w:rPr>
      </w:pPr>
      <w:r w:rsidRPr="00FC04DA">
        <w:rPr>
          <w:sz w:val="28"/>
          <w:szCs w:val="28"/>
        </w:rPr>
        <w:t>Мухина Галина Михайловна</w:t>
      </w:r>
    </w:p>
    <w:p w:rsidR="00F45780" w:rsidRPr="00FC04DA" w:rsidRDefault="00F45780" w:rsidP="00F45780">
      <w:pPr>
        <w:jc w:val="center"/>
        <w:rPr>
          <w:b/>
          <w:sz w:val="28"/>
          <w:szCs w:val="28"/>
        </w:rPr>
      </w:pPr>
    </w:p>
    <w:p w:rsidR="00F45780" w:rsidRPr="00FC04DA" w:rsidRDefault="00F45780" w:rsidP="00F45780">
      <w:pPr>
        <w:jc w:val="center"/>
        <w:rPr>
          <w:b/>
          <w:sz w:val="28"/>
          <w:szCs w:val="28"/>
        </w:rPr>
      </w:pPr>
      <w:r w:rsidRPr="00FC04DA">
        <w:rPr>
          <w:b/>
          <w:sz w:val="28"/>
          <w:szCs w:val="28"/>
        </w:rPr>
        <w:t>Психолог</w:t>
      </w:r>
    </w:p>
    <w:p w:rsidR="00F45780" w:rsidRPr="00FC04DA" w:rsidRDefault="00F45780" w:rsidP="00F45780">
      <w:pPr>
        <w:jc w:val="center"/>
        <w:rPr>
          <w:sz w:val="28"/>
          <w:szCs w:val="28"/>
        </w:rPr>
      </w:pPr>
      <w:r w:rsidRPr="00FC04DA">
        <w:rPr>
          <w:sz w:val="28"/>
          <w:szCs w:val="28"/>
        </w:rPr>
        <w:t>Кабаева Ирина Викторовна</w:t>
      </w:r>
    </w:p>
    <w:p w:rsidR="00F45780" w:rsidRPr="00FC04DA" w:rsidRDefault="00F45780" w:rsidP="00F45780">
      <w:pPr>
        <w:jc w:val="center"/>
        <w:rPr>
          <w:sz w:val="28"/>
          <w:szCs w:val="28"/>
        </w:rPr>
      </w:pPr>
    </w:p>
    <w:p w:rsidR="00F45780" w:rsidRPr="00FC04DA" w:rsidRDefault="00F45780" w:rsidP="00F45780">
      <w:pPr>
        <w:jc w:val="center"/>
        <w:rPr>
          <w:b/>
          <w:sz w:val="28"/>
          <w:szCs w:val="28"/>
        </w:rPr>
      </w:pPr>
      <w:r w:rsidRPr="00FC04DA">
        <w:rPr>
          <w:b/>
          <w:sz w:val="28"/>
          <w:szCs w:val="28"/>
        </w:rPr>
        <w:t>Специалист по социальной работе</w:t>
      </w:r>
    </w:p>
    <w:p w:rsidR="00F45780" w:rsidRPr="00FC04DA" w:rsidRDefault="00F45780" w:rsidP="00F45780">
      <w:pPr>
        <w:jc w:val="center"/>
        <w:rPr>
          <w:sz w:val="28"/>
          <w:szCs w:val="28"/>
        </w:rPr>
      </w:pPr>
      <w:r w:rsidRPr="00FC04DA">
        <w:rPr>
          <w:sz w:val="28"/>
          <w:szCs w:val="28"/>
        </w:rPr>
        <w:t>Луговая Елена Михайловна</w:t>
      </w:r>
    </w:p>
    <w:p w:rsidR="00F45780" w:rsidRPr="00FC04DA" w:rsidRDefault="00F45780" w:rsidP="00F45780">
      <w:pPr>
        <w:jc w:val="center"/>
        <w:rPr>
          <w:sz w:val="28"/>
          <w:szCs w:val="28"/>
        </w:rPr>
      </w:pPr>
    </w:p>
    <w:p w:rsidR="00F45780" w:rsidRPr="00FC04DA" w:rsidRDefault="00F45780" w:rsidP="00F45780">
      <w:pPr>
        <w:jc w:val="center"/>
        <w:rPr>
          <w:b/>
          <w:sz w:val="28"/>
          <w:szCs w:val="28"/>
        </w:rPr>
      </w:pPr>
      <w:r w:rsidRPr="00FC04DA">
        <w:rPr>
          <w:b/>
          <w:sz w:val="28"/>
          <w:szCs w:val="28"/>
        </w:rPr>
        <w:t>Наш адрес:</w:t>
      </w:r>
    </w:p>
    <w:p w:rsidR="00F45780" w:rsidRPr="00FC04DA" w:rsidRDefault="00F45780" w:rsidP="00F45780">
      <w:pPr>
        <w:jc w:val="center"/>
        <w:rPr>
          <w:sz w:val="28"/>
          <w:szCs w:val="28"/>
        </w:rPr>
      </w:pPr>
      <w:r w:rsidRPr="00FC04DA">
        <w:rPr>
          <w:sz w:val="28"/>
          <w:szCs w:val="28"/>
        </w:rPr>
        <w:t>Челябинская область</w:t>
      </w:r>
    </w:p>
    <w:p w:rsidR="00F45780" w:rsidRPr="00FC04DA" w:rsidRDefault="00F45780" w:rsidP="00F45780">
      <w:pPr>
        <w:jc w:val="center"/>
        <w:rPr>
          <w:sz w:val="28"/>
          <w:szCs w:val="28"/>
        </w:rPr>
      </w:pPr>
      <w:r w:rsidRPr="00FC04DA">
        <w:rPr>
          <w:sz w:val="28"/>
          <w:szCs w:val="28"/>
        </w:rPr>
        <w:t>Сосновский район</w:t>
      </w:r>
    </w:p>
    <w:p w:rsidR="00F45780" w:rsidRPr="00FC04DA" w:rsidRDefault="00F45780" w:rsidP="00F45780">
      <w:pPr>
        <w:jc w:val="center"/>
        <w:rPr>
          <w:sz w:val="28"/>
          <w:szCs w:val="28"/>
        </w:rPr>
      </w:pPr>
      <w:r w:rsidRPr="00FC04DA">
        <w:rPr>
          <w:sz w:val="28"/>
          <w:szCs w:val="28"/>
        </w:rPr>
        <w:t xml:space="preserve">с. Долгодеревенское </w:t>
      </w:r>
    </w:p>
    <w:p w:rsidR="00F45780" w:rsidRPr="00FC04DA" w:rsidRDefault="00F45780" w:rsidP="00F45780">
      <w:pPr>
        <w:jc w:val="center"/>
        <w:rPr>
          <w:b/>
          <w:i/>
          <w:sz w:val="28"/>
          <w:szCs w:val="28"/>
        </w:rPr>
      </w:pPr>
      <w:r w:rsidRPr="00FC04DA">
        <w:rPr>
          <w:sz w:val="28"/>
          <w:szCs w:val="28"/>
        </w:rPr>
        <w:t>ул. Северная, 14</w:t>
      </w:r>
    </w:p>
    <w:p w:rsidR="00F45780" w:rsidRDefault="00F45780" w:rsidP="00F45780">
      <w:pPr>
        <w:jc w:val="center"/>
        <w:rPr>
          <w:b/>
          <w:sz w:val="28"/>
          <w:szCs w:val="28"/>
        </w:rPr>
      </w:pPr>
    </w:p>
    <w:p w:rsidR="00F45780" w:rsidRPr="00FC04DA" w:rsidRDefault="00F45780" w:rsidP="00F45780">
      <w:pPr>
        <w:jc w:val="center"/>
        <w:rPr>
          <w:b/>
          <w:i/>
          <w:sz w:val="28"/>
          <w:szCs w:val="28"/>
        </w:rPr>
      </w:pPr>
      <w:r w:rsidRPr="00FC04DA">
        <w:rPr>
          <w:b/>
          <w:sz w:val="28"/>
          <w:szCs w:val="28"/>
        </w:rPr>
        <w:t>Часы работы</w:t>
      </w:r>
      <w:r w:rsidRPr="00FC04DA">
        <w:rPr>
          <w:b/>
          <w:i/>
          <w:sz w:val="28"/>
          <w:szCs w:val="28"/>
        </w:rPr>
        <w:t xml:space="preserve">: </w:t>
      </w:r>
    </w:p>
    <w:p w:rsidR="00F45780" w:rsidRPr="00FC04DA" w:rsidRDefault="00F45780" w:rsidP="00F45780">
      <w:pPr>
        <w:jc w:val="center"/>
        <w:rPr>
          <w:sz w:val="28"/>
          <w:szCs w:val="28"/>
        </w:rPr>
      </w:pPr>
      <w:r w:rsidRPr="00FC04DA">
        <w:rPr>
          <w:sz w:val="28"/>
          <w:szCs w:val="28"/>
        </w:rPr>
        <w:t>Понедельник – Пятница</w:t>
      </w:r>
    </w:p>
    <w:p w:rsidR="00F45780" w:rsidRPr="00FC04DA" w:rsidRDefault="00F45780" w:rsidP="00F45780">
      <w:pPr>
        <w:jc w:val="center"/>
        <w:rPr>
          <w:b/>
          <w:i/>
          <w:sz w:val="28"/>
          <w:szCs w:val="28"/>
        </w:rPr>
      </w:pPr>
      <w:r w:rsidRPr="00FC04DA">
        <w:rPr>
          <w:b/>
          <w:i/>
          <w:sz w:val="28"/>
          <w:szCs w:val="28"/>
        </w:rPr>
        <w:t>с 9-00 до 17-00</w:t>
      </w:r>
    </w:p>
    <w:p w:rsidR="00F45780" w:rsidRPr="00FC04DA" w:rsidRDefault="00F45780" w:rsidP="00F45780">
      <w:pPr>
        <w:jc w:val="center"/>
        <w:rPr>
          <w:i/>
          <w:sz w:val="28"/>
          <w:szCs w:val="28"/>
        </w:rPr>
      </w:pPr>
      <w:r w:rsidRPr="00FC04DA">
        <w:rPr>
          <w:sz w:val="28"/>
          <w:szCs w:val="28"/>
        </w:rPr>
        <w:t>Перерыв на обед</w:t>
      </w:r>
      <w:r w:rsidRPr="00FC04DA">
        <w:rPr>
          <w:i/>
          <w:sz w:val="28"/>
          <w:szCs w:val="28"/>
        </w:rPr>
        <w:t>:</w:t>
      </w:r>
    </w:p>
    <w:p w:rsidR="00F45780" w:rsidRPr="00FC04DA" w:rsidRDefault="00F45780" w:rsidP="00F45780">
      <w:pPr>
        <w:jc w:val="center"/>
        <w:rPr>
          <w:b/>
          <w:i/>
          <w:sz w:val="28"/>
          <w:szCs w:val="28"/>
        </w:rPr>
      </w:pPr>
      <w:r w:rsidRPr="00FC04DA">
        <w:rPr>
          <w:b/>
          <w:i/>
          <w:sz w:val="28"/>
          <w:szCs w:val="28"/>
        </w:rPr>
        <w:t>с 13-00 до 14-00</w:t>
      </w:r>
    </w:p>
    <w:p w:rsidR="00F45780" w:rsidRPr="00FC04DA" w:rsidRDefault="00F45780" w:rsidP="00F45780">
      <w:pPr>
        <w:jc w:val="center"/>
        <w:rPr>
          <w:b/>
          <w:i/>
          <w:sz w:val="28"/>
          <w:szCs w:val="28"/>
        </w:rPr>
      </w:pPr>
    </w:p>
    <w:p w:rsidR="00F45780" w:rsidRPr="00FC04DA" w:rsidRDefault="00F45780" w:rsidP="00F45780">
      <w:pPr>
        <w:jc w:val="center"/>
        <w:rPr>
          <w:b/>
          <w:sz w:val="28"/>
          <w:szCs w:val="28"/>
        </w:rPr>
      </w:pPr>
      <w:r w:rsidRPr="00FC04DA">
        <w:rPr>
          <w:b/>
          <w:i/>
          <w:sz w:val="28"/>
          <w:szCs w:val="28"/>
        </w:rPr>
        <w:t>тел:</w:t>
      </w:r>
      <w:r w:rsidRPr="00FC04DA">
        <w:rPr>
          <w:b/>
          <w:sz w:val="28"/>
          <w:szCs w:val="28"/>
        </w:rPr>
        <w:t xml:space="preserve"> 8(351-44) 5-22-53</w:t>
      </w:r>
    </w:p>
    <w:p w:rsidR="00F45780" w:rsidRPr="00FC04DA" w:rsidRDefault="00F45780" w:rsidP="00F45780">
      <w:pPr>
        <w:jc w:val="center"/>
        <w:rPr>
          <w:b/>
          <w:i/>
          <w:sz w:val="28"/>
          <w:szCs w:val="28"/>
        </w:rPr>
      </w:pPr>
    </w:p>
    <w:p w:rsidR="00F45780" w:rsidRPr="00FC04DA" w:rsidRDefault="00F45780" w:rsidP="00F45780">
      <w:pPr>
        <w:jc w:val="center"/>
        <w:rPr>
          <w:b/>
          <w:i/>
          <w:sz w:val="28"/>
          <w:szCs w:val="28"/>
        </w:rPr>
      </w:pPr>
      <w:r w:rsidRPr="00FC04DA">
        <w:rPr>
          <w:b/>
          <w:i/>
          <w:sz w:val="28"/>
          <w:szCs w:val="28"/>
        </w:rPr>
        <w:t>Электронная почта</w:t>
      </w:r>
    </w:p>
    <w:p w:rsidR="00F45780" w:rsidRPr="00FC04DA" w:rsidRDefault="00F45780" w:rsidP="00F45780">
      <w:pPr>
        <w:jc w:val="center"/>
        <w:rPr>
          <w:b/>
          <w:i/>
          <w:sz w:val="28"/>
          <w:szCs w:val="28"/>
        </w:rPr>
      </w:pPr>
      <w:r w:rsidRPr="00FC04DA">
        <w:rPr>
          <w:b/>
          <w:i/>
          <w:sz w:val="28"/>
          <w:szCs w:val="28"/>
        </w:rPr>
        <w:t xml:space="preserve"> </w:t>
      </w:r>
      <w:hyperlink r:id="rId6" w:history="1">
        <w:r w:rsidRPr="00FC04DA">
          <w:rPr>
            <w:rStyle w:val="a3"/>
            <w:b/>
            <w:i/>
            <w:sz w:val="28"/>
            <w:szCs w:val="28"/>
            <w:lang w:val="en-US"/>
          </w:rPr>
          <w:t>mukcson</w:t>
        </w:r>
        <w:r w:rsidRPr="00FC04DA">
          <w:rPr>
            <w:rStyle w:val="a3"/>
            <w:b/>
            <w:i/>
            <w:sz w:val="28"/>
            <w:szCs w:val="28"/>
          </w:rPr>
          <w:t>_</w:t>
        </w:r>
        <w:r w:rsidRPr="00FC04DA">
          <w:rPr>
            <w:rStyle w:val="a3"/>
            <w:b/>
            <w:i/>
            <w:sz w:val="28"/>
            <w:szCs w:val="28"/>
            <w:lang w:val="en-US"/>
          </w:rPr>
          <w:t>sosnovka</w:t>
        </w:r>
        <w:r w:rsidRPr="00FC04DA">
          <w:rPr>
            <w:rStyle w:val="a3"/>
            <w:b/>
            <w:i/>
            <w:sz w:val="28"/>
            <w:szCs w:val="28"/>
          </w:rPr>
          <w:t>@</w:t>
        </w:r>
        <w:r w:rsidRPr="00FC04DA">
          <w:rPr>
            <w:rStyle w:val="a3"/>
            <w:b/>
            <w:i/>
            <w:sz w:val="28"/>
            <w:szCs w:val="28"/>
            <w:lang w:val="en-US"/>
          </w:rPr>
          <w:t>mail</w:t>
        </w:r>
        <w:r w:rsidRPr="00FC04DA">
          <w:rPr>
            <w:rStyle w:val="a3"/>
            <w:b/>
            <w:i/>
            <w:sz w:val="28"/>
            <w:szCs w:val="28"/>
          </w:rPr>
          <w:t>.</w:t>
        </w:r>
        <w:proofErr w:type="spellStart"/>
        <w:r w:rsidRPr="00FC04DA">
          <w:rPr>
            <w:rStyle w:val="a3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F45780" w:rsidRPr="00FC04DA" w:rsidRDefault="00F45780" w:rsidP="00F45780">
      <w:pPr>
        <w:jc w:val="center"/>
        <w:rPr>
          <w:b/>
          <w:i/>
          <w:sz w:val="28"/>
          <w:szCs w:val="28"/>
        </w:rPr>
      </w:pPr>
    </w:p>
    <w:p w:rsidR="00F45780" w:rsidRPr="00FC04DA" w:rsidRDefault="00F45780" w:rsidP="00F45780">
      <w:pPr>
        <w:jc w:val="center"/>
        <w:rPr>
          <w:b/>
          <w:i/>
          <w:sz w:val="28"/>
          <w:szCs w:val="28"/>
        </w:rPr>
      </w:pPr>
      <w:r w:rsidRPr="00FC04DA">
        <w:rPr>
          <w:b/>
          <w:i/>
          <w:sz w:val="28"/>
          <w:szCs w:val="28"/>
        </w:rPr>
        <w:t>Сайт КЦСОН</w:t>
      </w:r>
    </w:p>
    <w:p w:rsidR="00F45780" w:rsidRDefault="00F45780" w:rsidP="00F45780">
      <w:pPr>
        <w:jc w:val="center"/>
        <w:rPr>
          <w:b/>
          <w:i/>
          <w:sz w:val="28"/>
          <w:szCs w:val="28"/>
        </w:rPr>
      </w:pPr>
      <w:proofErr w:type="spellStart"/>
      <w:r w:rsidRPr="00FC04DA">
        <w:rPr>
          <w:b/>
          <w:i/>
          <w:sz w:val="28"/>
          <w:szCs w:val="28"/>
          <w:lang w:val="en-US"/>
        </w:rPr>
        <w:t>kcso</w:t>
      </w:r>
      <w:proofErr w:type="spellEnd"/>
      <w:r w:rsidRPr="00FC04DA">
        <w:rPr>
          <w:b/>
          <w:i/>
          <w:sz w:val="28"/>
          <w:szCs w:val="28"/>
        </w:rPr>
        <w:t>16.</w:t>
      </w:r>
      <w:proofErr w:type="spellStart"/>
      <w:r w:rsidRPr="00FC04DA">
        <w:rPr>
          <w:b/>
          <w:i/>
          <w:sz w:val="28"/>
          <w:szCs w:val="28"/>
          <w:lang w:val="en-US"/>
        </w:rPr>
        <w:t>eps</w:t>
      </w:r>
      <w:proofErr w:type="spellEnd"/>
      <w:r w:rsidRPr="00FC04DA">
        <w:rPr>
          <w:b/>
          <w:i/>
          <w:sz w:val="28"/>
          <w:szCs w:val="28"/>
        </w:rPr>
        <w:t>74.</w:t>
      </w:r>
      <w:proofErr w:type="spellStart"/>
      <w:r w:rsidRPr="00FC04DA">
        <w:rPr>
          <w:b/>
          <w:i/>
          <w:sz w:val="28"/>
          <w:szCs w:val="28"/>
          <w:lang w:val="en-US"/>
        </w:rPr>
        <w:t>ru</w:t>
      </w:r>
      <w:proofErr w:type="spellEnd"/>
    </w:p>
    <w:p w:rsidR="00F45780" w:rsidRDefault="00F45780" w:rsidP="00F45780">
      <w:pPr>
        <w:jc w:val="center"/>
        <w:rPr>
          <w:b/>
          <w:i/>
          <w:sz w:val="28"/>
          <w:szCs w:val="28"/>
        </w:rPr>
      </w:pPr>
    </w:p>
    <w:p w:rsidR="00F45780" w:rsidRDefault="00F45780" w:rsidP="00F45780">
      <w:pPr>
        <w:jc w:val="center"/>
        <w:rPr>
          <w:b/>
          <w:i/>
          <w:sz w:val="28"/>
          <w:szCs w:val="28"/>
        </w:rPr>
      </w:pPr>
    </w:p>
    <w:p w:rsidR="00F45780" w:rsidRDefault="00F45780" w:rsidP="00F45780">
      <w:pPr>
        <w:jc w:val="center"/>
        <w:rPr>
          <w:b/>
          <w:i/>
          <w:sz w:val="28"/>
          <w:szCs w:val="28"/>
        </w:rPr>
      </w:pPr>
    </w:p>
    <w:p w:rsidR="00F45780" w:rsidRPr="00F45780" w:rsidRDefault="00F45780" w:rsidP="00F45780">
      <w:pPr>
        <w:jc w:val="center"/>
        <w:rPr>
          <w:b/>
          <w:i/>
          <w:sz w:val="28"/>
          <w:szCs w:val="28"/>
        </w:rPr>
      </w:pPr>
    </w:p>
    <w:p w:rsidR="00F45780" w:rsidRDefault="00F45780" w:rsidP="00F45780">
      <w:pPr>
        <w:jc w:val="center"/>
        <w:rPr>
          <w:sz w:val="20"/>
          <w:szCs w:val="20"/>
        </w:rPr>
      </w:pPr>
    </w:p>
    <w:p w:rsidR="00700E2C" w:rsidRDefault="00700E2C" w:rsidP="000A3370">
      <w:pPr>
        <w:jc w:val="center"/>
        <w:rPr>
          <w:sz w:val="20"/>
          <w:szCs w:val="20"/>
        </w:rPr>
      </w:pPr>
    </w:p>
    <w:p w:rsidR="00700E2C" w:rsidRDefault="00700E2C" w:rsidP="000A3370">
      <w:pPr>
        <w:jc w:val="center"/>
        <w:rPr>
          <w:sz w:val="20"/>
          <w:szCs w:val="20"/>
        </w:rPr>
      </w:pPr>
    </w:p>
    <w:p w:rsidR="00F45780" w:rsidRDefault="00F45780" w:rsidP="000A3370">
      <w:pPr>
        <w:jc w:val="center"/>
        <w:rPr>
          <w:sz w:val="20"/>
          <w:szCs w:val="20"/>
        </w:rPr>
      </w:pPr>
    </w:p>
    <w:p w:rsidR="00F45780" w:rsidRDefault="00F45780" w:rsidP="000A3370">
      <w:pPr>
        <w:jc w:val="center"/>
        <w:rPr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6F5DE0D" wp14:editId="31546EBE">
            <wp:simplePos x="0" y="0"/>
            <wp:positionH relativeFrom="column">
              <wp:posOffset>1345565</wp:posOffset>
            </wp:positionH>
            <wp:positionV relativeFrom="paragraph">
              <wp:posOffset>-4445</wp:posOffset>
            </wp:positionV>
            <wp:extent cx="56197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234" y="21278"/>
                <wp:lineTo x="212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780" w:rsidRDefault="00F45780" w:rsidP="000A3370">
      <w:pPr>
        <w:jc w:val="center"/>
        <w:rPr>
          <w:sz w:val="20"/>
          <w:szCs w:val="20"/>
        </w:rPr>
      </w:pPr>
    </w:p>
    <w:p w:rsidR="00F45780" w:rsidRDefault="00F45780" w:rsidP="000A3370">
      <w:pPr>
        <w:jc w:val="center"/>
        <w:rPr>
          <w:sz w:val="20"/>
          <w:szCs w:val="20"/>
        </w:rPr>
      </w:pPr>
    </w:p>
    <w:p w:rsidR="00F45780" w:rsidRDefault="00F45780" w:rsidP="000A3370">
      <w:pPr>
        <w:jc w:val="center"/>
        <w:rPr>
          <w:sz w:val="20"/>
          <w:szCs w:val="20"/>
        </w:rPr>
      </w:pPr>
    </w:p>
    <w:p w:rsidR="00F45780" w:rsidRDefault="00F45780" w:rsidP="000A3370">
      <w:pPr>
        <w:jc w:val="center"/>
        <w:rPr>
          <w:sz w:val="20"/>
          <w:szCs w:val="20"/>
        </w:rPr>
      </w:pPr>
    </w:p>
    <w:p w:rsidR="000A3370" w:rsidRDefault="000A3370" w:rsidP="000A3370">
      <w:pPr>
        <w:jc w:val="center"/>
        <w:rPr>
          <w:sz w:val="20"/>
          <w:szCs w:val="20"/>
        </w:rPr>
      </w:pPr>
      <w:r w:rsidRPr="00BB05C4">
        <w:rPr>
          <w:sz w:val="20"/>
          <w:szCs w:val="20"/>
        </w:rPr>
        <w:t>МУНИЦИПАЛЬНОЕ УЧРЕЖДЕНИЕ «КОМПЛЕКСНЫЙ ЦЕНТР СОЦИАЛЬНОГО ОБСЛУЖИВАНИЯ НАСЕЛЕНИЯ» СОСНОВСКОГО МУНИЦИПАЛЬНОГО РАЙОНА</w:t>
      </w:r>
    </w:p>
    <w:p w:rsidR="004B3CF7" w:rsidRDefault="004B3CF7" w:rsidP="000A3370">
      <w:pPr>
        <w:jc w:val="center"/>
        <w:rPr>
          <w:sz w:val="20"/>
          <w:szCs w:val="20"/>
        </w:rPr>
      </w:pPr>
    </w:p>
    <w:p w:rsidR="004B3CF7" w:rsidRDefault="004B3CF7" w:rsidP="004B3CF7">
      <w:pPr>
        <w:jc w:val="center"/>
        <w:rPr>
          <w:sz w:val="28"/>
          <w:szCs w:val="28"/>
        </w:rPr>
      </w:pPr>
    </w:p>
    <w:p w:rsidR="004B3CF7" w:rsidRPr="004B3CF7" w:rsidRDefault="004B3CF7" w:rsidP="004B3CF7">
      <w:pPr>
        <w:jc w:val="center"/>
        <w:rPr>
          <w:sz w:val="28"/>
          <w:szCs w:val="28"/>
        </w:rPr>
      </w:pPr>
      <w:r w:rsidRPr="004B3CF7">
        <w:rPr>
          <w:sz w:val="28"/>
          <w:szCs w:val="28"/>
        </w:rPr>
        <w:t>Отделение</w:t>
      </w:r>
    </w:p>
    <w:p w:rsidR="004B3CF7" w:rsidRPr="004B3CF7" w:rsidRDefault="004B3CF7" w:rsidP="004B3CF7">
      <w:pPr>
        <w:jc w:val="center"/>
        <w:rPr>
          <w:sz w:val="28"/>
          <w:szCs w:val="28"/>
        </w:rPr>
      </w:pPr>
      <w:r w:rsidRPr="004B3CF7">
        <w:rPr>
          <w:sz w:val="28"/>
          <w:szCs w:val="28"/>
        </w:rPr>
        <w:t xml:space="preserve"> социально-психологической </w:t>
      </w:r>
    </w:p>
    <w:p w:rsidR="004B3CF7" w:rsidRPr="004B3CF7" w:rsidRDefault="004B3CF7" w:rsidP="004B3CF7">
      <w:pPr>
        <w:jc w:val="center"/>
        <w:rPr>
          <w:sz w:val="28"/>
          <w:szCs w:val="28"/>
        </w:rPr>
      </w:pPr>
      <w:r w:rsidRPr="004B3CF7">
        <w:rPr>
          <w:sz w:val="28"/>
          <w:szCs w:val="28"/>
        </w:rPr>
        <w:t>помощи семье и детям</w:t>
      </w:r>
    </w:p>
    <w:p w:rsidR="004B3CF7" w:rsidRPr="00BB05C4" w:rsidRDefault="004B3CF7" w:rsidP="000A3370">
      <w:pPr>
        <w:jc w:val="center"/>
        <w:rPr>
          <w:sz w:val="20"/>
          <w:szCs w:val="20"/>
        </w:rPr>
      </w:pPr>
    </w:p>
    <w:p w:rsidR="000A3370" w:rsidRDefault="004B3CF7" w:rsidP="000A33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025F10" wp14:editId="6705B550">
            <wp:simplePos x="0" y="0"/>
            <wp:positionH relativeFrom="column">
              <wp:posOffset>326390</wp:posOffset>
            </wp:positionH>
            <wp:positionV relativeFrom="paragraph">
              <wp:posOffset>25400</wp:posOffset>
            </wp:positionV>
            <wp:extent cx="2552700" cy="2495550"/>
            <wp:effectExtent l="0" t="0" r="0" b="0"/>
            <wp:wrapThrough wrapText="bothSides">
              <wp:wrapPolygon edited="0">
                <wp:start x="6770" y="0"/>
                <wp:lineTo x="0" y="4452"/>
                <wp:lineTo x="0" y="20116"/>
                <wp:lineTo x="484" y="21105"/>
                <wp:lineTo x="967" y="21435"/>
                <wp:lineTo x="18537" y="21435"/>
                <wp:lineTo x="19021" y="21105"/>
                <wp:lineTo x="19988" y="18467"/>
                <wp:lineTo x="21439" y="15994"/>
                <wp:lineTo x="21439" y="5276"/>
                <wp:lineTo x="19182" y="2638"/>
                <wp:lineTo x="18860" y="0"/>
                <wp:lineTo x="6770" y="0"/>
              </wp:wrapPolygon>
            </wp:wrapThrough>
            <wp:docPr id="4" name="Рисунок 4" descr="C:\Users\GIGABYTE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GABYTE\Desktop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9" t="5229" r="8861" b="3417"/>
                    <a:stretch/>
                  </pic:blipFill>
                  <pic:spPr bwMode="auto">
                    <a:xfrm>
                      <a:off x="0" y="0"/>
                      <a:ext cx="25527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370" w:rsidRDefault="000A3370" w:rsidP="000A3370">
      <w:pPr>
        <w:jc w:val="center"/>
        <w:rPr>
          <w:b/>
          <w:sz w:val="28"/>
          <w:szCs w:val="28"/>
        </w:rPr>
      </w:pPr>
    </w:p>
    <w:p w:rsidR="000A3370" w:rsidRDefault="000A3370" w:rsidP="00155F6F">
      <w:pPr>
        <w:jc w:val="center"/>
        <w:rPr>
          <w:b/>
          <w:sz w:val="28"/>
          <w:szCs w:val="28"/>
        </w:rPr>
      </w:pPr>
    </w:p>
    <w:p w:rsidR="004B3CF7" w:rsidRPr="004B3CF7" w:rsidRDefault="004B3CF7" w:rsidP="004B3CF7">
      <w:pPr>
        <w:jc w:val="center"/>
        <w:rPr>
          <w:rFonts w:ascii="Lucida Calligraphy" w:hAnsi="Lucida Calligraphy"/>
          <w:b/>
          <w:i/>
          <w:sz w:val="40"/>
          <w:szCs w:val="40"/>
        </w:rPr>
      </w:pPr>
      <w:r w:rsidRPr="004B3CF7">
        <w:rPr>
          <w:b/>
          <w:i/>
          <w:sz w:val="40"/>
          <w:szCs w:val="40"/>
        </w:rPr>
        <w:t>Противодействия</w:t>
      </w:r>
    </w:p>
    <w:p w:rsidR="004B3CF7" w:rsidRPr="004B3CF7" w:rsidRDefault="004B3CF7" w:rsidP="006A60F4">
      <w:pPr>
        <w:jc w:val="center"/>
        <w:rPr>
          <w:rFonts w:ascii="Lucida Calligraphy" w:hAnsi="Lucida Calligraphy"/>
          <w:b/>
          <w:i/>
          <w:sz w:val="40"/>
          <w:szCs w:val="40"/>
        </w:rPr>
      </w:pPr>
      <w:r w:rsidRPr="004B3CF7">
        <w:rPr>
          <w:b/>
          <w:i/>
          <w:sz w:val="40"/>
          <w:szCs w:val="40"/>
        </w:rPr>
        <w:t>криминальным</w:t>
      </w:r>
      <w:r w:rsidRPr="004B3CF7">
        <w:rPr>
          <w:rFonts w:ascii="Lucida Calligraphy" w:hAnsi="Lucida Calligraphy"/>
          <w:b/>
          <w:i/>
          <w:sz w:val="40"/>
          <w:szCs w:val="40"/>
        </w:rPr>
        <w:t xml:space="preserve"> </w:t>
      </w:r>
    </w:p>
    <w:p w:rsidR="006A60F4" w:rsidRPr="004B3CF7" w:rsidRDefault="004B3CF7" w:rsidP="006A60F4">
      <w:pPr>
        <w:jc w:val="center"/>
        <w:rPr>
          <w:rFonts w:ascii="Lucida Calligraphy" w:hAnsi="Lucida Calligraphy"/>
          <w:b/>
          <w:i/>
          <w:sz w:val="40"/>
          <w:szCs w:val="40"/>
        </w:rPr>
      </w:pPr>
      <w:r w:rsidRPr="004B3CF7">
        <w:rPr>
          <w:b/>
          <w:i/>
          <w:sz w:val="40"/>
          <w:szCs w:val="40"/>
        </w:rPr>
        <w:t>проявлениям</w:t>
      </w:r>
    </w:p>
    <w:p w:rsidR="004B3CF7" w:rsidRPr="006A60F4" w:rsidRDefault="004B3CF7" w:rsidP="006A60F4">
      <w:pPr>
        <w:jc w:val="center"/>
        <w:rPr>
          <w:rFonts w:ascii="Comic Sans MS" w:hAnsi="Comic Sans MS"/>
          <w:b/>
          <w:i/>
          <w:sz w:val="20"/>
          <w:szCs w:val="20"/>
        </w:rPr>
      </w:pPr>
    </w:p>
    <w:p w:rsidR="00F45780" w:rsidRDefault="00F45780" w:rsidP="000A3370">
      <w:pPr>
        <w:jc w:val="center"/>
        <w:rPr>
          <w:b/>
          <w:sz w:val="28"/>
          <w:szCs w:val="28"/>
        </w:rPr>
      </w:pPr>
    </w:p>
    <w:p w:rsidR="004B3CF7" w:rsidRPr="004B3CF7" w:rsidRDefault="004B3CF7" w:rsidP="004B3CF7">
      <w:pPr>
        <w:jc w:val="center"/>
        <w:rPr>
          <w:b/>
        </w:rPr>
      </w:pPr>
      <w:r w:rsidRPr="004B3CF7">
        <w:rPr>
          <w:b/>
        </w:rPr>
        <w:t>2017 год</w:t>
      </w:r>
    </w:p>
    <w:p w:rsidR="00F45780" w:rsidRDefault="00F45780" w:rsidP="000A3370">
      <w:pPr>
        <w:jc w:val="center"/>
        <w:rPr>
          <w:b/>
          <w:sz w:val="28"/>
          <w:szCs w:val="28"/>
        </w:rPr>
      </w:pPr>
    </w:p>
    <w:p w:rsidR="00F45780" w:rsidRDefault="00F45780" w:rsidP="000A3370">
      <w:pPr>
        <w:jc w:val="center"/>
        <w:rPr>
          <w:b/>
          <w:sz w:val="28"/>
          <w:szCs w:val="28"/>
        </w:rPr>
      </w:pPr>
    </w:p>
    <w:p w:rsidR="004B3CF7" w:rsidRDefault="004B3CF7" w:rsidP="00DA7B93">
      <w:pPr>
        <w:spacing w:after="200" w:line="276" w:lineRule="auto"/>
        <w:ind w:right="226"/>
        <w:jc w:val="both"/>
        <w:rPr>
          <w:b/>
          <w:bCs/>
        </w:rPr>
      </w:pPr>
    </w:p>
    <w:p w:rsidR="00EF6F34" w:rsidRPr="00EF6F34" w:rsidRDefault="00EF6F34" w:rsidP="00DA7B93">
      <w:pPr>
        <w:spacing w:after="200" w:line="276" w:lineRule="auto"/>
        <w:ind w:right="226"/>
        <w:jc w:val="both"/>
      </w:pPr>
      <w:r w:rsidRPr="00EF6F34">
        <w:rPr>
          <w:b/>
          <w:bCs/>
        </w:rPr>
        <w:t>НАСИЛИЕ В СЕМЬЕ</w:t>
      </w:r>
      <w:r w:rsidRPr="00EF6F34">
        <w:t xml:space="preserve"> - умышленные действия физической, психологической, сексуальной направленности одного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страдания.</w:t>
      </w:r>
    </w:p>
    <w:p w:rsidR="003F4A9C" w:rsidRDefault="00EF6F34" w:rsidP="00EF6F34">
      <w:pPr>
        <w:spacing w:before="168" w:after="168"/>
        <w:ind w:right="226"/>
        <w:jc w:val="both"/>
        <w:rPr>
          <w:color w:val="000000"/>
        </w:rPr>
      </w:pPr>
      <w:r w:rsidRPr="00EF6F34">
        <w:rPr>
          <w:color w:val="000000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3F4A9C" w:rsidRPr="00EF6F34" w:rsidRDefault="003F4A9C" w:rsidP="00EF6F34">
      <w:pPr>
        <w:spacing w:before="168" w:after="168"/>
        <w:ind w:right="226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168015" cy="2113989"/>
            <wp:effectExtent l="0" t="0" r="0" b="635"/>
            <wp:docPr id="6" name="Рисунок 6" descr="C:\Users\GIGABYTE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GABYTE\Desktop\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11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A9C" w:rsidRDefault="003F4A9C" w:rsidP="00EF6F34">
      <w:pPr>
        <w:spacing w:before="168" w:after="168"/>
        <w:ind w:right="226"/>
        <w:jc w:val="center"/>
        <w:rPr>
          <w:b/>
          <w:bCs/>
          <w:color w:val="000000"/>
        </w:rPr>
      </w:pPr>
    </w:p>
    <w:p w:rsidR="00EF6F34" w:rsidRPr="00EF6F34" w:rsidRDefault="00EF6F34" w:rsidP="00EF6F34">
      <w:pPr>
        <w:spacing w:before="168" w:after="168"/>
        <w:ind w:right="226"/>
        <w:jc w:val="center"/>
        <w:rPr>
          <w:color w:val="000000"/>
        </w:rPr>
      </w:pPr>
      <w:r w:rsidRPr="00EF6F34">
        <w:rPr>
          <w:b/>
          <w:bCs/>
          <w:color w:val="000000"/>
        </w:rPr>
        <w:t>Административная ответственность</w:t>
      </w:r>
      <w:r w:rsidRPr="00EF6F34">
        <w:rPr>
          <w:color w:val="000000"/>
        </w:rPr>
        <w:t>.</w:t>
      </w:r>
    </w:p>
    <w:p w:rsidR="000A3370" w:rsidRDefault="00EF6F34" w:rsidP="00AA740D">
      <w:pPr>
        <w:spacing w:before="168" w:after="168"/>
        <w:ind w:right="226"/>
        <w:jc w:val="both"/>
        <w:rPr>
          <w:color w:val="000000"/>
        </w:rPr>
      </w:pPr>
      <w:r w:rsidRPr="00EF6F34">
        <w:rPr>
          <w:color w:val="000000"/>
        </w:rPr>
        <w:t>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4B3CF7" w:rsidRDefault="004B3CF7" w:rsidP="00AA740D">
      <w:pPr>
        <w:spacing w:before="168" w:after="168"/>
        <w:jc w:val="center"/>
        <w:rPr>
          <w:b/>
          <w:bCs/>
          <w:color w:val="000000"/>
        </w:rPr>
      </w:pPr>
      <w:bookmarkStart w:id="0" w:name="_GoBack"/>
      <w:bookmarkEnd w:id="0"/>
    </w:p>
    <w:p w:rsidR="00AA740D" w:rsidRPr="00AA740D" w:rsidRDefault="00AA740D" w:rsidP="00AA740D">
      <w:pPr>
        <w:spacing w:before="168" w:after="168"/>
        <w:jc w:val="center"/>
        <w:rPr>
          <w:color w:val="000000"/>
        </w:rPr>
      </w:pPr>
      <w:r w:rsidRPr="00AA740D">
        <w:rPr>
          <w:b/>
          <w:bCs/>
          <w:color w:val="000000"/>
        </w:rPr>
        <w:t>Уголовная ответственность</w:t>
      </w:r>
      <w:r w:rsidRPr="00AA740D">
        <w:rPr>
          <w:color w:val="000000"/>
        </w:rPr>
        <w:t>.</w:t>
      </w:r>
    </w:p>
    <w:p w:rsidR="00AA740D" w:rsidRDefault="00AA740D" w:rsidP="00AA740D">
      <w:pPr>
        <w:spacing w:before="168" w:after="168"/>
        <w:jc w:val="both"/>
        <w:rPr>
          <w:color w:val="000000"/>
        </w:rPr>
      </w:pPr>
      <w:r w:rsidRPr="00AA740D">
        <w:rPr>
          <w:color w:val="000000"/>
        </w:rPr>
        <w:t>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693C52" w:rsidRPr="00AA740D" w:rsidRDefault="00693C52" w:rsidP="00AA740D">
      <w:pPr>
        <w:spacing w:before="168" w:after="168"/>
        <w:jc w:val="both"/>
        <w:rPr>
          <w:color w:val="000000"/>
        </w:rPr>
      </w:pPr>
    </w:p>
    <w:p w:rsidR="00510D10" w:rsidRPr="00510D10" w:rsidRDefault="00510D10" w:rsidP="00510D10">
      <w:pPr>
        <w:spacing w:before="168" w:after="168"/>
        <w:jc w:val="both"/>
        <w:rPr>
          <w:color w:val="000000"/>
        </w:rPr>
      </w:pPr>
      <w:r w:rsidRPr="00510D10">
        <w:rPr>
          <w:b/>
          <w:bCs/>
          <w:color w:val="000000"/>
        </w:rPr>
        <w:t>Гражданско-правовая ответственность</w:t>
      </w:r>
      <w:r w:rsidRPr="00510D10">
        <w:rPr>
          <w:color w:val="000000"/>
        </w:rPr>
        <w:t>.</w:t>
      </w:r>
    </w:p>
    <w:p w:rsidR="00510D10" w:rsidRPr="00510D10" w:rsidRDefault="00510D10" w:rsidP="00510D10">
      <w:pPr>
        <w:spacing w:before="168" w:after="168"/>
        <w:jc w:val="both"/>
        <w:rPr>
          <w:color w:val="000000"/>
        </w:rPr>
      </w:pPr>
      <w:r w:rsidRPr="00510D10">
        <w:rPr>
          <w:color w:val="000000"/>
        </w:rPr>
        <w:t xml:space="preserve">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0A3370" w:rsidRDefault="000A3370" w:rsidP="0035743D">
      <w:pPr>
        <w:rPr>
          <w:b/>
          <w:sz w:val="28"/>
          <w:szCs w:val="28"/>
        </w:rPr>
      </w:pPr>
    </w:p>
    <w:p w:rsidR="00693C52" w:rsidRDefault="00693C52" w:rsidP="0035743D">
      <w:pPr>
        <w:rPr>
          <w:b/>
          <w:sz w:val="28"/>
          <w:szCs w:val="28"/>
        </w:rPr>
      </w:pPr>
    </w:p>
    <w:p w:rsidR="00510D10" w:rsidRPr="00510D10" w:rsidRDefault="00510D10" w:rsidP="00510D10">
      <w:pPr>
        <w:spacing w:after="200" w:line="276" w:lineRule="auto"/>
        <w:ind w:left="-142"/>
        <w:contextualSpacing/>
        <w:jc w:val="center"/>
        <w:rPr>
          <w:noProof/>
          <w:color w:val="000000"/>
          <w:sz w:val="28"/>
          <w:szCs w:val="28"/>
        </w:rPr>
      </w:pPr>
      <w:r w:rsidRPr="00510D10">
        <w:rPr>
          <w:b/>
          <w:i/>
          <w:noProof/>
          <w:color w:val="000000"/>
          <w:sz w:val="28"/>
          <w:szCs w:val="28"/>
          <w:u w:val="single"/>
        </w:rPr>
        <w:t>Последствия жестокого обращения с несовершеннолетним</w:t>
      </w:r>
      <w:r w:rsidRPr="00510D10">
        <w:rPr>
          <w:noProof/>
          <w:color w:val="000000"/>
          <w:sz w:val="28"/>
          <w:szCs w:val="28"/>
        </w:rPr>
        <w:t>.</w:t>
      </w:r>
    </w:p>
    <w:p w:rsidR="00510D10" w:rsidRPr="00510D10" w:rsidRDefault="00510D10" w:rsidP="00510D10">
      <w:pPr>
        <w:spacing w:after="200" w:line="276" w:lineRule="auto"/>
        <w:ind w:left="-142"/>
        <w:contextualSpacing/>
        <w:jc w:val="center"/>
        <w:rPr>
          <w:noProof/>
          <w:color w:val="000000"/>
          <w:sz w:val="28"/>
          <w:szCs w:val="28"/>
        </w:rPr>
      </w:pPr>
    </w:p>
    <w:p w:rsidR="00510D10" w:rsidRPr="00510D10" w:rsidRDefault="00510D10" w:rsidP="00510D1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Book Antiqua" w:hAnsi="Book Antiqua"/>
          <w:noProof/>
          <w:color w:val="000000"/>
        </w:rPr>
      </w:pPr>
      <w:r w:rsidRPr="00510D10">
        <w:rPr>
          <w:rFonts w:ascii="Book Antiqua" w:hAnsi="Book Antiqua"/>
          <w:noProof/>
          <w:color w:val="000000"/>
        </w:rPr>
        <w:t>Уход в религиозные секты;</w:t>
      </w:r>
    </w:p>
    <w:p w:rsidR="00510D10" w:rsidRPr="00510D10" w:rsidRDefault="00510D10" w:rsidP="00510D1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Book Antiqua" w:hAnsi="Book Antiqua"/>
          <w:noProof/>
          <w:color w:val="000000"/>
        </w:rPr>
      </w:pPr>
      <w:r w:rsidRPr="00510D10">
        <w:rPr>
          <w:rFonts w:ascii="Book Antiqua" w:hAnsi="Book Antiqua"/>
          <w:noProof/>
          <w:color w:val="000000"/>
        </w:rPr>
        <w:t>Объединение в неформальные группы с креминальной направленностью;</w:t>
      </w:r>
    </w:p>
    <w:p w:rsidR="00510D10" w:rsidRPr="00510D10" w:rsidRDefault="00510D10" w:rsidP="00510D1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Book Antiqua" w:hAnsi="Book Antiqua"/>
          <w:noProof/>
          <w:color w:val="000000"/>
        </w:rPr>
      </w:pPr>
      <w:r w:rsidRPr="00510D10">
        <w:rPr>
          <w:rFonts w:ascii="Book Antiqua" w:hAnsi="Book Antiqua"/>
          <w:noProof/>
          <w:color w:val="000000"/>
        </w:rPr>
        <w:t>Агрессивное, преступное поведение;</w:t>
      </w:r>
    </w:p>
    <w:p w:rsidR="00510D10" w:rsidRPr="00510D10" w:rsidRDefault="00510D10" w:rsidP="00510D1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Book Antiqua" w:hAnsi="Book Antiqua"/>
          <w:noProof/>
          <w:color w:val="000000"/>
        </w:rPr>
      </w:pPr>
      <w:r w:rsidRPr="00510D10">
        <w:rPr>
          <w:rFonts w:ascii="Book Antiqua" w:hAnsi="Book Antiqua"/>
          <w:noProof/>
          <w:color w:val="000000"/>
        </w:rPr>
        <w:t>Дети сбежавшие из дома умирают от голода и холода, становятся жертвами различных криминальных обстоятельств.</w:t>
      </w:r>
    </w:p>
    <w:p w:rsidR="0035743D" w:rsidRDefault="0035743D" w:rsidP="00510D10">
      <w:pPr>
        <w:spacing w:after="200" w:line="276" w:lineRule="auto"/>
        <w:ind w:left="-142"/>
        <w:contextualSpacing/>
        <w:jc w:val="center"/>
        <w:rPr>
          <w:rFonts w:ascii="Cambria" w:hAnsi="Cambria"/>
          <w:b/>
          <w:i/>
          <w:noProof/>
          <w:color w:val="000000"/>
          <w:sz w:val="28"/>
          <w:szCs w:val="28"/>
          <w:u w:val="single"/>
        </w:rPr>
      </w:pPr>
    </w:p>
    <w:p w:rsidR="00693C52" w:rsidRDefault="00693C52" w:rsidP="00510D10">
      <w:pPr>
        <w:spacing w:after="200" w:line="276" w:lineRule="auto"/>
        <w:ind w:left="-142"/>
        <w:contextualSpacing/>
        <w:jc w:val="center"/>
        <w:rPr>
          <w:rFonts w:ascii="Cambria" w:hAnsi="Cambria"/>
          <w:b/>
          <w:i/>
          <w:noProof/>
          <w:color w:val="000000"/>
          <w:sz w:val="28"/>
          <w:szCs w:val="28"/>
          <w:u w:val="single"/>
        </w:rPr>
      </w:pPr>
    </w:p>
    <w:p w:rsidR="00693C52" w:rsidRDefault="00693C52" w:rsidP="00510D10">
      <w:pPr>
        <w:spacing w:after="200" w:line="276" w:lineRule="auto"/>
        <w:ind w:left="-142"/>
        <w:contextualSpacing/>
        <w:jc w:val="center"/>
        <w:rPr>
          <w:rFonts w:ascii="Cambria" w:hAnsi="Cambria"/>
          <w:b/>
          <w:i/>
          <w:noProof/>
          <w:color w:val="000000"/>
          <w:sz w:val="28"/>
          <w:szCs w:val="28"/>
          <w:u w:val="single"/>
        </w:rPr>
      </w:pPr>
    </w:p>
    <w:p w:rsidR="00693C52" w:rsidRDefault="00693C52" w:rsidP="00510D10">
      <w:pPr>
        <w:spacing w:after="200" w:line="276" w:lineRule="auto"/>
        <w:ind w:left="-142"/>
        <w:contextualSpacing/>
        <w:jc w:val="center"/>
        <w:rPr>
          <w:rFonts w:ascii="Cambria" w:hAnsi="Cambria"/>
          <w:b/>
          <w:i/>
          <w:noProof/>
          <w:color w:val="000000"/>
          <w:sz w:val="28"/>
          <w:szCs w:val="28"/>
          <w:u w:val="single"/>
        </w:rPr>
      </w:pPr>
    </w:p>
    <w:p w:rsidR="00693C52" w:rsidRPr="00510D10" w:rsidRDefault="00693C52" w:rsidP="00510D10">
      <w:pPr>
        <w:spacing w:after="200" w:line="276" w:lineRule="auto"/>
        <w:ind w:left="-142"/>
        <w:contextualSpacing/>
        <w:jc w:val="center"/>
        <w:rPr>
          <w:rFonts w:ascii="Century" w:hAnsi="Century"/>
          <w:noProof/>
          <w:color w:val="000000"/>
          <w:sz w:val="28"/>
          <w:szCs w:val="28"/>
        </w:rPr>
      </w:pPr>
    </w:p>
    <w:p w:rsidR="0035743D" w:rsidRPr="0035743D" w:rsidRDefault="0035743D" w:rsidP="0035743D">
      <w:pPr>
        <w:ind w:left="-142" w:firstLine="502"/>
        <w:contextualSpacing/>
        <w:jc w:val="center"/>
        <w:rPr>
          <w:b/>
          <w:i/>
          <w:sz w:val="28"/>
          <w:szCs w:val="28"/>
          <w:u w:val="single"/>
        </w:rPr>
      </w:pPr>
      <w:r w:rsidRPr="0035743D">
        <w:rPr>
          <w:b/>
          <w:i/>
          <w:sz w:val="28"/>
          <w:szCs w:val="28"/>
          <w:u w:val="single"/>
        </w:rPr>
        <w:t xml:space="preserve">Виды </w:t>
      </w:r>
      <w:r>
        <w:rPr>
          <w:b/>
          <w:i/>
          <w:sz w:val="28"/>
          <w:szCs w:val="28"/>
          <w:u w:val="single"/>
        </w:rPr>
        <w:t xml:space="preserve">  </w:t>
      </w:r>
      <w:r w:rsidRPr="0035743D">
        <w:rPr>
          <w:b/>
          <w:i/>
          <w:sz w:val="28"/>
          <w:szCs w:val="28"/>
          <w:u w:val="single"/>
        </w:rPr>
        <w:t xml:space="preserve">некоторых </w:t>
      </w:r>
      <w:r>
        <w:rPr>
          <w:b/>
          <w:i/>
          <w:sz w:val="28"/>
          <w:szCs w:val="28"/>
          <w:u w:val="single"/>
        </w:rPr>
        <w:t xml:space="preserve">  </w:t>
      </w:r>
      <w:r w:rsidRPr="0035743D">
        <w:rPr>
          <w:b/>
          <w:i/>
          <w:sz w:val="28"/>
          <w:szCs w:val="28"/>
          <w:u w:val="single"/>
        </w:rPr>
        <w:t xml:space="preserve">составов преступления </w:t>
      </w:r>
      <w:r>
        <w:rPr>
          <w:b/>
          <w:i/>
          <w:sz w:val="28"/>
          <w:szCs w:val="28"/>
          <w:u w:val="single"/>
        </w:rPr>
        <w:t xml:space="preserve">  </w:t>
      </w:r>
      <w:r w:rsidRPr="0035743D">
        <w:rPr>
          <w:b/>
          <w:i/>
          <w:sz w:val="28"/>
          <w:szCs w:val="28"/>
          <w:u w:val="single"/>
        </w:rPr>
        <w:t>против несовершеннолетних:</w:t>
      </w:r>
    </w:p>
    <w:p w:rsidR="0035743D" w:rsidRPr="0035743D" w:rsidRDefault="0035743D" w:rsidP="0035743D">
      <w:pPr>
        <w:ind w:left="-142" w:firstLine="502"/>
        <w:contextualSpacing/>
        <w:jc w:val="center"/>
        <w:rPr>
          <w:sz w:val="32"/>
          <w:szCs w:val="32"/>
        </w:rPr>
      </w:pPr>
    </w:p>
    <w:p w:rsidR="0035743D" w:rsidRDefault="0035743D" w:rsidP="0035743D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5743D">
        <w:rPr>
          <w:sz w:val="28"/>
          <w:szCs w:val="28"/>
        </w:rPr>
        <w:t>Вовлечение несовершеннолетнего в совершение преступления путем обмана, обещаний, угроз или иными способами – совершенное лицом, достигшим возраста восемнадцати лет, наказывается лишением свободы;</w:t>
      </w:r>
    </w:p>
    <w:p w:rsidR="0035743D" w:rsidRPr="0035743D" w:rsidRDefault="0035743D" w:rsidP="0035743D">
      <w:pPr>
        <w:spacing w:after="200" w:line="276" w:lineRule="auto"/>
        <w:ind w:left="360"/>
        <w:contextualSpacing/>
        <w:jc w:val="both"/>
        <w:rPr>
          <w:sz w:val="28"/>
          <w:szCs w:val="28"/>
        </w:rPr>
      </w:pPr>
    </w:p>
    <w:p w:rsidR="0035743D" w:rsidRDefault="0035743D" w:rsidP="0035743D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5743D">
        <w:rPr>
          <w:sz w:val="28"/>
          <w:szCs w:val="28"/>
        </w:rPr>
        <w:t>Вовлечение несовершеннолетнего в совершение антиобщественных действий;</w:t>
      </w:r>
    </w:p>
    <w:p w:rsidR="0035743D" w:rsidRPr="0035743D" w:rsidRDefault="0035743D" w:rsidP="0035743D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35743D" w:rsidRDefault="0035743D" w:rsidP="0035743D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5743D">
        <w:rPr>
          <w:sz w:val="28"/>
          <w:szCs w:val="28"/>
        </w:rPr>
        <w:t>Неисполнение обязанностей по воспитанию несовершеннолетнего;</w:t>
      </w:r>
    </w:p>
    <w:p w:rsidR="0035743D" w:rsidRPr="0035743D" w:rsidRDefault="0035743D" w:rsidP="0035743D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35743D" w:rsidRDefault="0035743D" w:rsidP="0035743D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5743D">
        <w:rPr>
          <w:sz w:val="28"/>
          <w:szCs w:val="28"/>
        </w:rPr>
        <w:t>Вовлечение несовершеннолетних в систематическое употребление алкогольной, спиртосодержащей продукции, наркотических средств.</w:t>
      </w:r>
    </w:p>
    <w:p w:rsidR="0035743D" w:rsidRPr="0035743D" w:rsidRDefault="0035743D" w:rsidP="0035743D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35743D" w:rsidRPr="0035743D" w:rsidRDefault="0035743D" w:rsidP="0035743D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5743D">
        <w:rPr>
          <w:sz w:val="28"/>
          <w:szCs w:val="28"/>
        </w:rPr>
        <w:t xml:space="preserve">Вовлечение занятием проституцией, бродяжничеством и </w:t>
      </w:r>
      <w:proofErr w:type="gramStart"/>
      <w:r w:rsidRPr="0035743D">
        <w:rPr>
          <w:sz w:val="28"/>
          <w:szCs w:val="28"/>
        </w:rPr>
        <w:t>попрошайничеством</w:t>
      </w:r>
      <w:proofErr w:type="gramEnd"/>
      <w:r w:rsidRPr="0035743D">
        <w:rPr>
          <w:sz w:val="28"/>
          <w:szCs w:val="28"/>
        </w:rPr>
        <w:t>;</w:t>
      </w:r>
    </w:p>
    <w:p w:rsidR="000A3370" w:rsidRDefault="000A3370" w:rsidP="0035743D">
      <w:pPr>
        <w:rPr>
          <w:b/>
          <w:sz w:val="28"/>
          <w:szCs w:val="28"/>
        </w:rPr>
      </w:pPr>
    </w:p>
    <w:p w:rsidR="000A3370" w:rsidRDefault="000A3370" w:rsidP="00510D10">
      <w:pPr>
        <w:rPr>
          <w:b/>
          <w:sz w:val="28"/>
          <w:szCs w:val="28"/>
        </w:rPr>
      </w:pPr>
    </w:p>
    <w:p w:rsidR="000A3370" w:rsidRDefault="000A3370" w:rsidP="000A3370">
      <w:pPr>
        <w:jc w:val="center"/>
        <w:rPr>
          <w:b/>
          <w:sz w:val="28"/>
          <w:szCs w:val="28"/>
        </w:rPr>
      </w:pPr>
    </w:p>
    <w:p w:rsidR="00144184" w:rsidRDefault="004B3CF7"/>
    <w:p w:rsidR="001A3CDA" w:rsidRDefault="001A3CDA"/>
    <w:sectPr w:rsidR="001A3CDA" w:rsidSect="000A3370">
      <w:pgSz w:w="16838" w:h="11906" w:orient="landscape"/>
      <w:pgMar w:top="227" w:right="227" w:bottom="227" w:left="22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1pt;height:10pt" o:bullet="t">
        <v:imagedata r:id="rId1" o:title="BD21295_"/>
      </v:shape>
    </w:pict>
  </w:numPicBullet>
  <w:numPicBullet w:numPicBulletId="1">
    <w:pict>
      <v:shape id="_x0000_i1137" type="#_x0000_t75" style="width:11pt;height:11pt" o:bullet="t">
        <v:imagedata r:id="rId2" o:title="BD14578_"/>
      </v:shape>
    </w:pict>
  </w:numPicBullet>
  <w:abstractNum w:abstractNumId="0">
    <w:nsid w:val="23494DD8"/>
    <w:multiLevelType w:val="multilevel"/>
    <w:tmpl w:val="0419001D"/>
    <w:numStyleLink w:val="6"/>
  </w:abstractNum>
  <w:abstractNum w:abstractNumId="1">
    <w:nsid w:val="42A31754"/>
    <w:multiLevelType w:val="multilevel"/>
    <w:tmpl w:val="0419001D"/>
    <w:styleLink w:val="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6179C1"/>
    <w:multiLevelType w:val="multilevel"/>
    <w:tmpl w:val="0419001D"/>
    <w:styleLink w:val="5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90A5412"/>
    <w:multiLevelType w:val="multilevel"/>
    <w:tmpl w:val="0419001D"/>
    <w:numStyleLink w:val="5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A9"/>
    <w:rsid w:val="000A3370"/>
    <w:rsid w:val="00155F6F"/>
    <w:rsid w:val="001A3CDA"/>
    <w:rsid w:val="001B1FBC"/>
    <w:rsid w:val="00297481"/>
    <w:rsid w:val="002D00A9"/>
    <w:rsid w:val="0035743D"/>
    <w:rsid w:val="003F4A9C"/>
    <w:rsid w:val="004B3CF7"/>
    <w:rsid w:val="004F2486"/>
    <w:rsid w:val="00510D10"/>
    <w:rsid w:val="00693C52"/>
    <w:rsid w:val="006A60F4"/>
    <w:rsid w:val="00700E2C"/>
    <w:rsid w:val="00AA740D"/>
    <w:rsid w:val="00B16290"/>
    <w:rsid w:val="00CA2A97"/>
    <w:rsid w:val="00DA7B93"/>
    <w:rsid w:val="00E23F34"/>
    <w:rsid w:val="00EF6F34"/>
    <w:rsid w:val="00F4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60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5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F6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6">
    <w:name w:val="Стиль6"/>
    <w:uiPriority w:val="99"/>
    <w:rsid w:val="00510D10"/>
    <w:pPr>
      <w:numPr>
        <w:numId w:val="1"/>
      </w:numPr>
    </w:pPr>
  </w:style>
  <w:style w:type="numbering" w:customStyle="1" w:styleId="5">
    <w:name w:val="Стиль5"/>
    <w:uiPriority w:val="99"/>
    <w:rsid w:val="0035743D"/>
    <w:pPr>
      <w:numPr>
        <w:numId w:val="3"/>
      </w:numPr>
    </w:pPr>
  </w:style>
  <w:style w:type="paragraph" w:styleId="a6">
    <w:name w:val="List Paragraph"/>
    <w:basedOn w:val="a"/>
    <w:uiPriority w:val="34"/>
    <w:qFormat/>
    <w:rsid w:val="00357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60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5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F6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6">
    <w:name w:val="Стиль6"/>
    <w:uiPriority w:val="99"/>
    <w:rsid w:val="00510D10"/>
    <w:pPr>
      <w:numPr>
        <w:numId w:val="1"/>
      </w:numPr>
    </w:pPr>
  </w:style>
  <w:style w:type="numbering" w:customStyle="1" w:styleId="5">
    <w:name w:val="Стиль5"/>
    <w:uiPriority w:val="99"/>
    <w:rsid w:val="0035743D"/>
    <w:pPr>
      <w:numPr>
        <w:numId w:val="3"/>
      </w:numPr>
    </w:pPr>
  </w:style>
  <w:style w:type="paragraph" w:styleId="a6">
    <w:name w:val="List Paragraph"/>
    <w:basedOn w:val="a"/>
    <w:uiPriority w:val="34"/>
    <w:qFormat/>
    <w:rsid w:val="00357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cson_sosnovk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1</cp:lastModifiedBy>
  <cp:revision>19</cp:revision>
  <dcterms:created xsi:type="dcterms:W3CDTF">2017-11-23T04:18:00Z</dcterms:created>
  <dcterms:modified xsi:type="dcterms:W3CDTF">2017-11-30T10:21:00Z</dcterms:modified>
</cp:coreProperties>
</file>